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E00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E00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E00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FE00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Профессиональная этика и служебный этикет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34B953" w:rsidR="00A77598" w:rsidRPr="007D675A" w:rsidRDefault="007D67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E0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01C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96BB96" w:rsidR="004475DA" w:rsidRPr="007D675A" w:rsidRDefault="007D67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353779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107EC8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9CB8E5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548B9A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91939D8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F75AC4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E231250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C63AE48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7E64CE6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2F7D02F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BA13A2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086DD5" w:rsidR="00D75436" w:rsidRDefault="00CF74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42B3CC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4D4060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1B091B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686C5E2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B3AB89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0D56DDF" w:rsidR="00D75436" w:rsidRDefault="00CF74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0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E00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профессиональной этике и ее роли  в решении задач по обеспечению экономической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E001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Профессиональная этика и служебный этикет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4822B2C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76319D50" w14:textId="77777777" w:rsidR="003D7609" w:rsidRPr="003D7609" w:rsidRDefault="003D7609" w:rsidP="003D7609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1"/>
        <w:gridCol w:w="5409"/>
      </w:tblGrid>
      <w:tr w:rsidR="00751095" w:rsidRPr="00FE00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E00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00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E00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00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E00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E00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00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E0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E0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D9E62CE" w:rsidR="00751095" w:rsidRPr="00FE0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001C">
              <w:rPr>
                <w:rFonts w:ascii="Times New Roman" w:hAnsi="Times New Roman" w:cs="Times New Roman"/>
              </w:rPr>
              <w:t>основы коммуникаций для академического и профессионального взаимодействия</w:t>
            </w:r>
            <w:r w:rsidRPr="00FE00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E0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001C">
              <w:rPr>
                <w:rFonts w:ascii="Times New Roman" w:hAnsi="Times New Roman" w:cs="Times New Roman"/>
              </w:rPr>
              <w:t>применять современные коммуникативные технологии для академического и профессионального взаимодействия</w:t>
            </w:r>
            <w:r w:rsidRPr="00FE00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E00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001C">
              <w:rPr>
                <w:rFonts w:ascii="Times New Roman" w:hAnsi="Times New Roman" w:cs="Times New Roman"/>
              </w:rPr>
              <w:t>навыком выбора приемлемого коммуникативного стиля и средства взаимодействия в общении и переписке</w:t>
            </w:r>
            <w:r w:rsidRPr="00FE00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E001C" w14:paraId="3C6ACD7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ABE3B" w14:textId="77777777" w:rsidR="00751095" w:rsidRPr="00FE0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>ОПК-5 - Способен осуществлять профессиональную деятельность в соответствии с нормами профессиональной этики, нормами права, нормативными правовыми актами в сфере экономики, исключающими противоправное поведение.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084FF" w14:textId="77777777" w:rsidR="00751095" w:rsidRPr="00FE0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ОПК-5.2 - Использует нормы профессиональной этики, нормы права, нормативные правовые акты в профессиональной деятельности в целях исключения противоправного поведения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B0F41" w14:textId="77777777" w:rsidR="00751095" w:rsidRPr="00FE0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001C">
              <w:rPr>
                <w:rFonts w:ascii="Times New Roman" w:hAnsi="Times New Roman" w:cs="Times New Roman"/>
              </w:rPr>
              <w:t>нормы профессиональной этики и нормативные правовые акты в сфере экономики</w:t>
            </w:r>
            <w:r w:rsidRPr="00FE001C">
              <w:rPr>
                <w:rFonts w:ascii="Times New Roman" w:hAnsi="Times New Roman" w:cs="Times New Roman"/>
              </w:rPr>
              <w:t xml:space="preserve"> </w:t>
            </w:r>
          </w:p>
          <w:p w14:paraId="65A51F5B" w14:textId="77777777" w:rsidR="00751095" w:rsidRPr="00FE0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001C">
              <w:rPr>
                <w:rFonts w:ascii="Times New Roman" w:hAnsi="Times New Roman" w:cs="Times New Roman"/>
              </w:rPr>
              <w:t>применять нормы профессиональной этики на практике</w:t>
            </w:r>
            <w:r w:rsidRPr="00FE001C">
              <w:rPr>
                <w:rFonts w:ascii="Times New Roman" w:hAnsi="Times New Roman" w:cs="Times New Roman"/>
              </w:rPr>
              <w:t xml:space="preserve">. </w:t>
            </w:r>
          </w:p>
          <w:p w14:paraId="0AB0D1BC" w14:textId="77777777" w:rsidR="00751095" w:rsidRPr="00FE00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001C">
              <w:rPr>
                <w:rFonts w:ascii="Times New Roman" w:hAnsi="Times New Roman" w:cs="Times New Roman"/>
              </w:rPr>
              <w:t>навыками осуществления профессиональной деятельности в соответствии с нормами профессиональной этики в целях исключения противоправного поведения</w:t>
            </w:r>
            <w:r w:rsidRPr="00FE00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E00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E001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E00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E001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E001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E00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(ак</w:t>
            </w:r>
            <w:r w:rsidR="00AE2B1A" w:rsidRPr="00FE001C">
              <w:rPr>
                <w:rFonts w:ascii="Times New Roman" w:hAnsi="Times New Roman" w:cs="Times New Roman"/>
                <w:b/>
              </w:rPr>
              <w:t>адемические</w:t>
            </w:r>
            <w:r w:rsidRPr="00FE001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E001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E00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E00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E00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E00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E00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E001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E00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E00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E00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E00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E001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E00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E001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1. Понятие, содержание и основные характеристики делового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Деловые коммуникации и их роль в управлении организацией. Содержание делового общения. Основные характеристики деловых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FE001C" w14:paraId="007127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8786F" w14:textId="77777777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2. Средства и техника делового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13B5A" w14:textId="77777777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Вербальные, невербальные и технические средства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EBD4B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50B8AB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94A78" w14:textId="77777777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AA8F8" w14:textId="77777777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FE001C" w14:paraId="651685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6B122" w14:textId="77777777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3. Деловая беседа как основа делового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611A2" w14:textId="77777777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Основные этапы деловой беседы. Функции деловой беседы. Эффективность деловой беседы.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F669C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015F0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6528E" w14:textId="77777777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9FE89" w14:textId="77777777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E001C" w14:paraId="38990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A1851" w14:textId="77777777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4. Деловые переговоры.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3B438" w14:textId="77777777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Деловые переговоры и их роль в управлении организацией. Переговоры и психология конфликта. Способы проведения переговоров. Подготовка к переговорам. Психологическая подготовка к переговорам.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58530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348CB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C8317" w14:textId="77777777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4DE00D" w14:textId="77777777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E001C" w14:paraId="3BDD23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879B9" w14:textId="77777777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5. Барьеры в деловых отношениях.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29310" w14:textId="77777777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Понятие и виды барьеров в деловых отношениях. Преодоление барьеров.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09306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5083A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951A4" w14:textId="77777777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DDFBC" w14:textId="77777777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E001C" w14:paraId="44D225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26820" w14:textId="77777777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6. Деловой этикет и культура в сфере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15616" w14:textId="77777777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Деловая этика и ее историческое развитие. Культура деловых коммуникаций. Деловой этикет. Имидж делового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06840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C4C6B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C97AA" w14:textId="77777777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312BA" w14:textId="77777777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E001C" w14:paraId="53EF49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038AD" w14:textId="77777777" w:rsidR="004475DA" w:rsidRPr="00FE00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Тема 7. Деловая переписка.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B2129" w14:textId="77777777" w:rsidR="004475DA" w:rsidRPr="00FE00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01C">
              <w:rPr>
                <w:sz w:val="22"/>
                <w:szCs w:val="22"/>
                <w:lang w:bidi="ru-RU"/>
              </w:rPr>
              <w:t>Документ как основная форма письменной коммуникации в процессе управления. Виды деловых посланий. Стиль изложения и язык документа. Структура, стиль и оформление делового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3F357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B3B75" w14:textId="77777777" w:rsidR="004475DA" w:rsidRPr="00FE00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B4ABBB" w14:textId="77777777" w:rsidR="004475DA" w:rsidRPr="00FE00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CEF91" w14:textId="77777777" w:rsidR="004475DA" w:rsidRPr="00FE00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FE001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E001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E001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E001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E001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E001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E001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E00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E001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E00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E001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E00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E00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001C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FE001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E001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001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E001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001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E001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E00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</w:rPr>
              <w:t xml:space="preserve">Спивак, В. А.  Деловая этика : учебник и практикум для вузов / В. А. Спивак. — Москва : Издательство Юрайт, 2025. — 463 с. — (Высшее образование). — </w:t>
            </w:r>
            <w:r w:rsidRPr="00FE001C">
              <w:rPr>
                <w:rFonts w:ascii="Times New Roman" w:hAnsi="Times New Roman" w:cs="Times New Roman"/>
                <w:lang w:val="en-US"/>
              </w:rPr>
              <w:t>ISBN</w:t>
            </w:r>
            <w:r w:rsidRPr="00FE001C">
              <w:rPr>
                <w:rFonts w:ascii="Times New Roman" w:hAnsi="Times New Roman" w:cs="Times New Roman"/>
              </w:rPr>
              <w:t xml:space="preserve"> 978-5-534-11895-7.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E001C" w:rsidRDefault="00CF74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FE001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https://urait.ru/bcode/560102 </w:t>
              </w:r>
            </w:hyperlink>
          </w:p>
        </w:tc>
      </w:tr>
      <w:tr w:rsidR="00262CF0" w:rsidRPr="00FE001C" w14:paraId="1507D7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DE08AE" w14:textId="77777777" w:rsidR="00262CF0" w:rsidRPr="00FE00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</w:rPr>
              <w:t xml:space="preserve">Алексина, Т. А.  Деловая этика : учебник для вузов / Т. А. Алексина. — Москва : Издательство Юрайт, 2025. — 384 с. — (Высшее образование). — </w:t>
            </w:r>
            <w:r w:rsidRPr="00FE001C">
              <w:rPr>
                <w:rFonts w:ascii="Times New Roman" w:hAnsi="Times New Roman" w:cs="Times New Roman"/>
                <w:lang w:val="en-US"/>
              </w:rPr>
              <w:t>ISBN</w:t>
            </w:r>
            <w:r w:rsidRPr="00FE001C">
              <w:rPr>
                <w:rFonts w:ascii="Times New Roman" w:hAnsi="Times New Roman" w:cs="Times New Roman"/>
              </w:rPr>
              <w:t xml:space="preserve"> 978-5-534-06659-3.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FFCA7C" w14:textId="77777777" w:rsidR="00262CF0" w:rsidRPr="00FE001C" w:rsidRDefault="00CF74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E001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https://urait.ru/bcode/560415</w:t>
              </w:r>
            </w:hyperlink>
          </w:p>
        </w:tc>
      </w:tr>
      <w:tr w:rsidR="00262CF0" w:rsidRPr="003D7609" w14:paraId="5272DA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E81A7F" w14:textId="77777777" w:rsidR="00262CF0" w:rsidRPr="00FE00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001C">
              <w:rPr>
                <w:rFonts w:ascii="Times New Roman" w:hAnsi="Times New Roman" w:cs="Times New Roman"/>
              </w:rPr>
              <w:t xml:space="preserve">Лавриненко, В. Н.  Деловая этика и этикет : учебник и практикум для вузов / В. Н. Лавриненко, Л. И. Чернышова, В. В. Кафтан ; под редакцией В. Н. Лавриненко, Л. И. Чернышовой. — Москва : Издательство Юрайт, 2025. — 110 с. — (Высшее образование). — </w:t>
            </w:r>
            <w:r w:rsidRPr="00FE001C">
              <w:rPr>
                <w:rFonts w:ascii="Times New Roman" w:hAnsi="Times New Roman" w:cs="Times New Roman"/>
                <w:lang w:val="en-US"/>
              </w:rPr>
              <w:t>ISBN</w:t>
            </w:r>
            <w:r w:rsidRPr="00FE001C">
              <w:rPr>
                <w:rFonts w:ascii="Times New Roman" w:hAnsi="Times New Roman" w:cs="Times New Roman"/>
              </w:rPr>
              <w:t xml:space="preserve"> 978-5-534-16812-9.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D6044" w14:textId="77777777" w:rsidR="00262CF0" w:rsidRPr="00FE001C" w:rsidRDefault="00CF74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FE001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https://urait.ru/viewer/delova ... a-etika-i-etiket-561027#page/1</w:t>
              </w:r>
            </w:hyperlink>
          </w:p>
        </w:tc>
      </w:tr>
    </w:tbl>
    <w:p w14:paraId="570D085B" w14:textId="77777777" w:rsidR="0091168E" w:rsidRPr="00FE001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3C90BD" w14:textId="77777777" w:rsidTr="007B550D">
        <w:tc>
          <w:tcPr>
            <w:tcW w:w="9345" w:type="dxa"/>
          </w:tcPr>
          <w:p w14:paraId="1B2CE4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0D281C" w14:textId="77777777" w:rsidTr="007B550D">
        <w:tc>
          <w:tcPr>
            <w:tcW w:w="9345" w:type="dxa"/>
          </w:tcPr>
          <w:p w14:paraId="42896C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3CFE4D" w14:textId="77777777" w:rsidTr="007B550D">
        <w:tc>
          <w:tcPr>
            <w:tcW w:w="9345" w:type="dxa"/>
          </w:tcPr>
          <w:p w14:paraId="6CC874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C9C3B6" w14:textId="77777777" w:rsidTr="007B550D">
        <w:tc>
          <w:tcPr>
            <w:tcW w:w="9345" w:type="dxa"/>
          </w:tcPr>
          <w:p w14:paraId="7BF4BB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F74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FE001C" w14:paraId="53424330" w14:textId="77777777" w:rsidTr="00FE001C">
        <w:tc>
          <w:tcPr>
            <w:tcW w:w="7088" w:type="dxa"/>
            <w:shd w:val="clear" w:color="auto" w:fill="auto"/>
          </w:tcPr>
          <w:p w14:paraId="2986F8BC" w14:textId="77777777" w:rsidR="002C735C" w:rsidRPr="00FE001C" w:rsidRDefault="002C735C" w:rsidP="00FE00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E00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E001C" w:rsidRDefault="002C735C" w:rsidP="00FE00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E00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E001C" w14:paraId="3B643305" w14:textId="77777777" w:rsidTr="00FE001C">
        <w:tc>
          <w:tcPr>
            <w:tcW w:w="7088" w:type="dxa"/>
            <w:shd w:val="clear" w:color="auto" w:fill="auto"/>
          </w:tcPr>
          <w:p w14:paraId="30187323" w14:textId="77F8F44F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FE001C">
              <w:rPr>
                <w:sz w:val="22"/>
                <w:szCs w:val="22"/>
                <w:lang w:val="en-US"/>
              </w:rPr>
              <w:t>HP</w:t>
            </w:r>
            <w:r w:rsidRPr="00FE001C">
              <w:rPr>
                <w:sz w:val="22"/>
                <w:szCs w:val="22"/>
              </w:rPr>
              <w:t xml:space="preserve"> 250 </w:t>
            </w:r>
            <w:r w:rsidRPr="00FE001C">
              <w:rPr>
                <w:sz w:val="22"/>
                <w:szCs w:val="22"/>
                <w:lang w:val="en-US"/>
              </w:rPr>
              <w:t>G</w:t>
            </w:r>
            <w:r w:rsidRPr="00FE001C">
              <w:rPr>
                <w:sz w:val="22"/>
                <w:szCs w:val="22"/>
              </w:rPr>
              <w:t>6 1</w:t>
            </w:r>
            <w:r w:rsidRPr="00FE001C">
              <w:rPr>
                <w:sz w:val="22"/>
                <w:szCs w:val="22"/>
                <w:lang w:val="en-US"/>
              </w:rPr>
              <w:t>WY</w:t>
            </w:r>
            <w:r w:rsidRPr="00FE001C">
              <w:rPr>
                <w:sz w:val="22"/>
                <w:szCs w:val="22"/>
              </w:rPr>
              <w:t>58</w:t>
            </w:r>
            <w:r w:rsidRPr="00FE001C">
              <w:rPr>
                <w:sz w:val="22"/>
                <w:szCs w:val="22"/>
                <w:lang w:val="en-US"/>
              </w:rPr>
              <w:t>EA</w:t>
            </w:r>
            <w:r w:rsidRPr="00FE001C">
              <w:rPr>
                <w:sz w:val="22"/>
                <w:szCs w:val="22"/>
              </w:rPr>
              <w:t xml:space="preserve">, Мультимедийный проектор </w:t>
            </w:r>
            <w:r w:rsidRPr="00FE001C">
              <w:rPr>
                <w:sz w:val="22"/>
                <w:szCs w:val="22"/>
                <w:lang w:val="en-US"/>
              </w:rPr>
              <w:t>LG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PF</w:t>
            </w:r>
            <w:r w:rsidRPr="00FE001C">
              <w:rPr>
                <w:sz w:val="22"/>
                <w:szCs w:val="22"/>
              </w:rPr>
              <w:t>1500</w:t>
            </w:r>
            <w:r w:rsidRPr="00FE001C">
              <w:rPr>
                <w:sz w:val="22"/>
                <w:szCs w:val="22"/>
                <w:lang w:val="en-US"/>
              </w:rPr>
              <w:t>G</w:t>
            </w:r>
            <w:r w:rsidRPr="00FE00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00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001C" w14:paraId="5E3BE03E" w14:textId="77777777" w:rsidTr="00FE001C">
        <w:tc>
          <w:tcPr>
            <w:tcW w:w="7088" w:type="dxa"/>
            <w:shd w:val="clear" w:color="auto" w:fill="auto"/>
          </w:tcPr>
          <w:p w14:paraId="35660F89" w14:textId="24C16C25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FE001C">
              <w:rPr>
                <w:sz w:val="22"/>
                <w:szCs w:val="22"/>
                <w:lang w:val="en-US"/>
              </w:rPr>
              <w:t>HP</w:t>
            </w:r>
            <w:r w:rsidRPr="00FE001C">
              <w:rPr>
                <w:sz w:val="22"/>
                <w:szCs w:val="22"/>
              </w:rPr>
              <w:t xml:space="preserve"> 250 </w:t>
            </w:r>
            <w:r w:rsidRPr="00FE001C">
              <w:rPr>
                <w:sz w:val="22"/>
                <w:szCs w:val="22"/>
                <w:lang w:val="en-US"/>
              </w:rPr>
              <w:t>G</w:t>
            </w:r>
            <w:r w:rsidRPr="00FE001C">
              <w:rPr>
                <w:sz w:val="22"/>
                <w:szCs w:val="22"/>
              </w:rPr>
              <w:t>6 1</w:t>
            </w:r>
            <w:r w:rsidRPr="00FE001C">
              <w:rPr>
                <w:sz w:val="22"/>
                <w:szCs w:val="22"/>
                <w:lang w:val="en-US"/>
              </w:rPr>
              <w:t>WY</w:t>
            </w:r>
            <w:r w:rsidRPr="00FE001C">
              <w:rPr>
                <w:sz w:val="22"/>
                <w:szCs w:val="22"/>
              </w:rPr>
              <w:t>58</w:t>
            </w:r>
            <w:r w:rsidRPr="00FE001C">
              <w:rPr>
                <w:sz w:val="22"/>
                <w:szCs w:val="22"/>
                <w:lang w:val="en-US"/>
              </w:rPr>
              <w:t>EA</w:t>
            </w:r>
            <w:r w:rsidRPr="00FE001C">
              <w:rPr>
                <w:sz w:val="22"/>
                <w:szCs w:val="22"/>
              </w:rPr>
              <w:t xml:space="preserve">, Мультимедийный проектор </w:t>
            </w:r>
            <w:r w:rsidRPr="00FE001C">
              <w:rPr>
                <w:sz w:val="22"/>
                <w:szCs w:val="22"/>
                <w:lang w:val="en-US"/>
              </w:rPr>
              <w:t>LG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PF</w:t>
            </w:r>
            <w:r w:rsidRPr="00FE001C">
              <w:rPr>
                <w:sz w:val="22"/>
                <w:szCs w:val="22"/>
              </w:rPr>
              <w:t>1500</w:t>
            </w:r>
            <w:r w:rsidRPr="00FE001C">
              <w:rPr>
                <w:sz w:val="22"/>
                <w:szCs w:val="22"/>
                <w:lang w:val="en-US"/>
              </w:rPr>
              <w:t>G</w:t>
            </w:r>
            <w:r w:rsidRPr="00FE00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EBC55" w14:textId="77777777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00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001C" w14:paraId="074A1282" w14:textId="77777777" w:rsidTr="00FE001C">
        <w:tc>
          <w:tcPr>
            <w:tcW w:w="7088" w:type="dxa"/>
            <w:shd w:val="clear" w:color="auto" w:fill="auto"/>
          </w:tcPr>
          <w:p w14:paraId="3A16A2C9" w14:textId="2B5E7B38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E001C">
              <w:rPr>
                <w:sz w:val="22"/>
                <w:szCs w:val="22"/>
                <w:lang w:val="en-US"/>
              </w:rPr>
              <w:t>FOX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MIMO</w:t>
            </w:r>
            <w:r w:rsidRPr="00FE001C">
              <w:rPr>
                <w:sz w:val="22"/>
                <w:szCs w:val="22"/>
              </w:rPr>
              <w:t xml:space="preserve"> 4450 2.8</w:t>
            </w:r>
            <w:r w:rsidRPr="00FE001C">
              <w:rPr>
                <w:sz w:val="22"/>
                <w:szCs w:val="22"/>
                <w:lang w:val="en-US"/>
              </w:rPr>
              <w:t>Gh</w:t>
            </w:r>
            <w:r w:rsidRPr="00FE001C">
              <w:rPr>
                <w:sz w:val="22"/>
                <w:szCs w:val="22"/>
              </w:rPr>
              <w:t>\4</w:t>
            </w:r>
            <w:r w:rsidRPr="00FE001C">
              <w:rPr>
                <w:sz w:val="22"/>
                <w:szCs w:val="22"/>
                <w:lang w:val="en-US"/>
              </w:rPr>
              <w:t>gb</w:t>
            </w:r>
            <w:r w:rsidRPr="00FE001C">
              <w:rPr>
                <w:sz w:val="22"/>
                <w:szCs w:val="22"/>
              </w:rPr>
              <w:t>\500</w:t>
            </w:r>
            <w:r w:rsidRPr="00FE001C">
              <w:rPr>
                <w:sz w:val="22"/>
                <w:szCs w:val="22"/>
                <w:lang w:val="en-US"/>
              </w:rPr>
              <w:t>GB</w:t>
            </w:r>
            <w:r w:rsidRPr="00FE001C">
              <w:rPr>
                <w:sz w:val="22"/>
                <w:szCs w:val="22"/>
              </w:rPr>
              <w:t>\</w:t>
            </w:r>
            <w:r w:rsidRPr="00FE001C">
              <w:rPr>
                <w:sz w:val="22"/>
                <w:szCs w:val="22"/>
                <w:lang w:val="en-US"/>
              </w:rPr>
              <w:t>DVD</w:t>
            </w:r>
            <w:r w:rsidRPr="00FE001C">
              <w:rPr>
                <w:sz w:val="22"/>
                <w:szCs w:val="22"/>
              </w:rPr>
              <w:t>-</w:t>
            </w:r>
            <w:r w:rsidRPr="00FE001C">
              <w:rPr>
                <w:sz w:val="22"/>
                <w:szCs w:val="22"/>
                <w:lang w:val="en-US"/>
              </w:rPr>
              <w:t>RW</w:t>
            </w:r>
            <w:r w:rsidRPr="00FE001C">
              <w:rPr>
                <w:sz w:val="22"/>
                <w:szCs w:val="22"/>
              </w:rPr>
              <w:t>\21.5\</w:t>
            </w:r>
            <w:r w:rsidRPr="00FE001C">
              <w:rPr>
                <w:sz w:val="22"/>
                <w:szCs w:val="22"/>
                <w:lang w:val="en-US"/>
              </w:rPr>
              <w:t>WiFi</w:t>
            </w:r>
            <w:r w:rsidRPr="00FE001C">
              <w:rPr>
                <w:sz w:val="22"/>
                <w:szCs w:val="22"/>
              </w:rPr>
              <w:t>\</w:t>
            </w:r>
            <w:r w:rsidRPr="00FE001C">
              <w:rPr>
                <w:sz w:val="22"/>
                <w:szCs w:val="22"/>
                <w:lang w:val="en-US"/>
              </w:rPr>
              <w:t>Lan</w:t>
            </w:r>
            <w:r w:rsidRPr="00FE001C">
              <w:rPr>
                <w:sz w:val="22"/>
                <w:szCs w:val="22"/>
              </w:rPr>
              <w:t xml:space="preserve"> - 16 шт., Проектор </w:t>
            </w:r>
            <w:r w:rsidRPr="00FE001C">
              <w:rPr>
                <w:sz w:val="22"/>
                <w:szCs w:val="22"/>
                <w:lang w:val="en-US"/>
              </w:rPr>
              <w:t>NEC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lastRenderedPageBreak/>
              <w:t>NP</w:t>
            </w:r>
            <w:r w:rsidRPr="00FE001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FC0F4" w14:textId="77777777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FE00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001C" w14:paraId="13CCE71F" w14:textId="77777777" w:rsidTr="00FE001C">
        <w:tc>
          <w:tcPr>
            <w:tcW w:w="7088" w:type="dxa"/>
            <w:shd w:val="clear" w:color="auto" w:fill="auto"/>
          </w:tcPr>
          <w:p w14:paraId="3FB4ABBD" w14:textId="63021945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 xml:space="preserve">Экран переносной </w:t>
            </w:r>
            <w:r w:rsidRPr="00FE001C">
              <w:rPr>
                <w:sz w:val="22"/>
                <w:szCs w:val="22"/>
                <w:lang w:val="en-US"/>
              </w:rPr>
              <w:t>Consul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AV</w:t>
            </w:r>
            <w:r w:rsidRPr="00FE001C">
              <w:rPr>
                <w:sz w:val="22"/>
                <w:szCs w:val="22"/>
              </w:rPr>
              <w:t xml:space="preserve"> (1:1) 70/70" 178*178 </w:t>
            </w:r>
            <w:r w:rsidRPr="00FE001C">
              <w:rPr>
                <w:sz w:val="22"/>
                <w:szCs w:val="22"/>
                <w:lang w:val="en-US"/>
              </w:rPr>
              <w:t>MW</w:t>
            </w:r>
            <w:r w:rsidRPr="00FE001C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FE001C">
              <w:rPr>
                <w:sz w:val="22"/>
                <w:szCs w:val="22"/>
                <w:lang w:val="en-US"/>
              </w:rPr>
              <w:t>Solo</w:t>
            </w:r>
            <w:r w:rsidRPr="00FE001C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FE001C">
              <w:rPr>
                <w:sz w:val="22"/>
                <w:szCs w:val="22"/>
                <w:lang w:val="en-US"/>
              </w:rPr>
              <w:t>Samsung</w:t>
            </w:r>
            <w:r w:rsidRPr="00FE001C">
              <w:rPr>
                <w:sz w:val="22"/>
                <w:szCs w:val="22"/>
              </w:rPr>
              <w:t xml:space="preserve"> Е1920 </w:t>
            </w:r>
            <w:r w:rsidRPr="00FE001C">
              <w:rPr>
                <w:sz w:val="22"/>
                <w:szCs w:val="22"/>
                <w:lang w:val="en-US"/>
              </w:rPr>
              <w:t>NR</w:t>
            </w:r>
            <w:r w:rsidRPr="00FE001C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FE001C">
              <w:rPr>
                <w:sz w:val="22"/>
                <w:szCs w:val="22"/>
                <w:lang w:val="en-US"/>
              </w:rPr>
              <w:t>DEFENDER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MERCURY</w:t>
            </w:r>
            <w:r w:rsidRPr="00FE001C">
              <w:rPr>
                <w:sz w:val="22"/>
                <w:szCs w:val="22"/>
              </w:rPr>
              <w:t xml:space="preserve"> 35 </w:t>
            </w:r>
            <w:r w:rsidRPr="00FE001C">
              <w:rPr>
                <w:sz w:val="22"/>
                <w:szCs w:val="22"/>
                <w:lang w:val="en-US"/>
              </w:rPr>
              <w:t>MK</w:t>
            </w:r>
            <w:r w:rsidRPr="00FE001C">
              <w:rPr>
                <w:sz w:val="22"/>
                <w:szCs w:val="22"/>
              </w:rPr>
              <w:t>-</w:t>
            </w:r>
            <w:r w:rsidRPr="00FE001C">
              <w:rPr>
                <w:sz w:val="22"/>
                <w:szCs w:val="22"/>
                <w:lang w:val="en-US"/>
              </w:rPr>
              <w:t>II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Brown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box</w:t>
            </w:r>
            <w:r w:rsidRPr="00FE001C">
              <w:rPr>
                <w:sz w:val="22"/>
                <w:szCs w:val="22"/>
              </w:rPr>
              <w:t xml:space="preserve"> . 2*20</w:t>
            </w:r>
            <w:r w:rsidRPr="00FE001C">
              <w:rPr>
                <w:sz w:val="22"/>
                <w:szCs w:val="22"/>
                <w:lang w:val="en-US"/>
              </w:rPr>
              <w:t>w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RMS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Brown</w:t>
            </w:r>
            <w:r w:rsidRPr="00FE001C">
              <w:rPr>
                <w:sz w:val="22"/>
                <w:szCs w:val="22"/>
              </w:rPr>
              <w:t xml:space="preserve"> Дерево - 1 шт., Коммутатор </w:t>
            </w:r>
            <w:r w:rsidRPr="00FE001C">
              <w:rPr>
                <w:sz w:val="22"/>
                <w:szCs w:val="22"/>
                <w:lang w:val="en-US"/>
              </w:rPr>
              <w:t>HP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ProCurve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Swich</w:t>
            </w:r>
            <w:r w:rsidRPr="00FE001C">
              <w:rPr>
                <w:sz w:val="22"/>
                <w:szCs w:val="22"/>
              </w:rPr>
              <w:t xml:space="preserve"> 2650 - 2 шт., Персональный компьютер "Некс Оптима" в составе: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Процессор с охлажд.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устройством,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Оперативная память,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Жесткий диск,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Материнская плата,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Корпус с блоком питания,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Клавиатура,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>Мышь,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 xml:space="preserve">Монитор - 20 шт., Моноблок </w:t>
            </w:r>
            <w:r w:rsidRPr="00FE001C">
              <w:rPr>
                <w:sz w:val="22"/>
                <w:szCs w:val="22"/>
                <w:lang w:val="en-US"/>
              </w:rPr>
              <w:t>ACER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Aspire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Z</w:t>
            </w:r>
            <w:r w:rsidRPr="00FE001C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FE001C">
              <w:rPr>
                <w:sz w:val="22"/>
                <w:szCs w:val="22"/>
                <w:lang w:val="en-US"/>
              </w:rPr>
              <w:t>Panasonic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PT</w:t>
            </w:r>
            <w:r w:rsidRPr="00FE001C">
              <w:rPr>
                <w:sz w:val="22"/>
                <w:szCs w:val="22"/>
              </w:rPr>
              <w:t>-</w:t>
            </w:r>
            <w:r w:rsidRPr="00FE001C">
              <w:rPr>
                <w:sz w:val="22"/>
                <w:szCs w:val="22"/>
                <w:lang w:val="en-US"/>
              </w:rPr>
              <w:t>VX</w:t>
            </w:r>
            <w:r w:rsidRPr="00FE001C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D5970" w14:textId="77777777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00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001C" w14:paraId="608BECD4" w14:textId="77777777" w:rsidTr="00FE001C">
        <w:tc>
          <w:tcPr>
            <w:tcW w:w="7088" w:type="dxa"/>
            <w:shd w:val="clear" w:color="auto" w:fill="auto"/>
          </w:tcPr>
          <w:p w14:paraId="36CB440A" w14:textId="629062AD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>Ауд. 408 Лингафонный кабинет</w:t>
            </w:r>
            <w:r w:rsid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FE001C">
              <w:rPr>
                <w:sz w:val="22"/>
                <w:szCs w:val="22"/>
                <w:lang w:val="en-US"/>
              </w:rPr>
              <w:t>Intel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Core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i</w:t>
            </w:r>
            <w:r w:rsidRPr="00FE001C">
              <w:rPr>
                <w:sz w:val="22"/>
                <w:szCs w:val="22"/>
              </w:rPr>
              <w:t>3-8100</w:t>
            </w:r>
            <w:r w:rsidRPr="00FE001C">
              <w:rPr>
                <w:sz w:val="22"/>
                <w:szCs w:val="22"/>
                <w:lang w:val="en-US"/>
              </w:rPr>
              <w:t>S</w:t>
            </w:r>
            <w:r w:rsidRPr="00FE001C">
              <w:rPr>
                <w:sz w:val="22"/>
                <w:szCs w:val="22"/>
              </w:rPr>
              <w:t>/8</w:t>
            </w:r>
            <w:r w:rsidRPr="00FE001C">
              <w:rPr>
                <w:sz w:val="22"/>
                <w:szCs w:val="22"/>
                <w:lang w:val="en-US"/>
              </w:rPr>
              <w:t>Gb</w:t>
            </w:r>
            <w:r w:rsidRPr="00FE001C">
              <w:rPr>
                <w:sz w:val="22"/>
                <w:szCs w:val="22"/>
              </w:rPr>
              <w:t>/1Тб/</w:t>
            </w:r>
            <w:r w:rsidRPr="00FE001C">
              <w:rPr>
                <w:sz w:val="22"/>
                <w:szCs w:val="22"/>
                <w:lang w:val="en-US"/>
              </w:rPr>
              <w:t>Philips</w:t>
            </w:r>
            <w:r w:rsidRPr="00FE001C">
              <w:rPr>
                <w:sz w:val="22"/>
                <w:szCs w:val="22"/>
              </w:rPr>
              <w:t xml:space="preserve"> 223</w:t>
            </w:r>
            <w:r w:rsidRPr="00FE001C">
              <w:rPr>
                <w:sz w:val="22"/>
                <w:szCs w:val="22"/>
                <w:lang w:val="en-US"/>
              </w:rPr>
              <w:t>v</w:t>
            </w:r>
            <w:r w:rsidRPr="00FE001C">
              <w:rPr>
                <w:sz w:val="22"/>
                <w:szCs w:val="22"/>
              </w:rPr>
              <w:t>7</w:t>
            </w:r>
            <w:r w:rsidRPr="00FE001C">
              <w:rPr>
                <w:sz w:val="22"/>
                <w:szCs w:val="22"/>
                <w:lang w:val="en-US"/>
              </w:rPr>
              <w:t>q</w:t>
            </w:r>
            <w:r w:rsidRPr="00FE001C">
              <w:rPr>
                <w:sz w:val="22"/>
                <w:szCs w:val="22"/>
              </w:rPr>
              <w:t xml:space="preserve"> 21`5 - 14 шт., Мультимедиа проектор </w:t>
            </w:r>
            <w:r w:rsidRPr="00FE001C">
              <w:rPr>
                <w:sz w:val="22"/>
                <w:szCs w:val="22"/>
                <w:lang w:val="en-US"/>
              </w:rPr>
              <w:t>Epson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EB</w:t>
            </w:r>
            <w:r w:rsidRPr="00FE001C">
              <w:rPr>
                <w:sz w:val="22"/>
                <w:szCs w:val="22"/>
              </w:rPr>
              <w:t>-</w:t>
            </w:r>
            <w:r w:rsidRPr="00FE001C">
              <w:rPr>
                <w:sz w:val="22"/>
                <w:szCs w:val="22"/>
                <w:lang w:val="en-US"/>
              </w:rPr>
              <w:t>X</w:t>
            </w:r>
            <w:r w:rsidRPr="00FE001C">
              <w:rPr>
                <w:sz w:val="22"/>
                <w:szCs w:val="22"/>
              </w:rPr>
              <w:t xml:space="preserve">02 - 1 шт., Колонки </w:t>
            </w:r>
            <w:r w:rsidRPr="00FE001C">
              <w:rPr>
                <w:sz w:val="22"/>
                <w:szCs w:val="22"/>
                <w:lang w:val="en-US"/>
              </w:rPr>
              <w:t>JBL</w:t>
            </w:r>
            <w:r w:rsidRPr="00FE001C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E001C">
              <w:rPr>
                <w:sz w:val="22"/>
                <w:szCs w:val="22"/>
                <w:lang w:val="en-US"/>
              </w:rPr>
              <w:t>ScreenMedia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Champion</w:t>
            </w:r>
            <w:r w:rsidRPr="00FE001C">
              <w:rPr>
                <w:sz w:val="22"/>
                <w:szCs w:val="22"/>
              </w:rPr>
              <w:t xml:space="preserve"> 244х183см </w:t>
            </w:r>
            <w:r w:rsidRPr="00FE001C">
              <w:rPr>
                <w:sz w:val="22"/>
                <w:szCs w:val="22"/>
                <w:lang w:val="en-US"/>
              </w:rPr>
              <w:t>SCM</w:t>
            </w:r>
            <w:r w:rsidRPr="00FE001C">
              <w:rPr>
                <w:sz w:val="22"/>
                <w:szCs w:val="22"/>
              </w:rPr>
              <w:t xml:space="preserve">-4304 - 1 шт., Моноблок </w:t>
            </w:r>
            <w:r w:rsidRPr="00FE001C">
              <w:rPr>
                <w:sz w:val="22"/>
                <w:szCs w:val="22"/>
                <w:lang w:val="en-US"/>
              </w:rPr>
              <w:t>Acer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Aspire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Z</w:t>
            </w:r>
            <w:r w:rsidRPr="00FE001C">
              <w:rPr>
                <w:sz w:val="22"/>
                <w:szCs w:val="22"/>
              </w:rPr>
              <w:t xml:space="preserve">1811 </w:t>
            </w:r>
            <w:r w:rsidRPr="00FE001C">
              <w:rPr>
                <w:sz w:val="22"/>
                <w:szCs w:val="22"/>
                <w:lang w:val="en-US"/>
              </w:rPr>
              <w:t>Intel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Core</w:t>
            </w:r>
            <w:r w:rsidRPr="00FE001C">
              <w:rPr>
                <w:sz w:val="22"/>
                <w:szCs w:val="22"/>
              </w:rPr>
              <w:t xml:space="preserve"> </w:t>
            </w:r>
            <w:r w:rsidRPr="00FE001C">
              <w:rPr>
                <w:sz w:val="22"/>
                <w:szCs w:val="22"/>
                <w:lang w:val="en-US"/>
              </w:rPr>
              <w:t>i</w:t>
            </w:r>
            <w:r w:rsidRPr="00FE001C">
              <w:rPr>
                <w:sz w:val="22"/>
                <w:szCs w:val="22"/>
              </w:rPr>
              <w:t>5-2400</w:t>
            </w:r>
            <w:r w:rsidRPr="00FE001C">
              <w:rPr>
                <w:sz w:val="22"/>
                <w:szCs w:val="22"/>
                <w:lang w:val="en-US"/>
              </w:rPr>
              <w:t>S</w:t>
            </w:r>
            <w:r w:rsidRPr="00FE001C">
              <w:rPr>
                <w:sz w:val="22"/>
                <w:szCs w:val="22"/>
              </w:rPr>
              <w:t>@2.50</w:t>
            </w:r>
            <w:r w:rsidRPr="00FE001C">
              <w:rPr>
                <w:sz w:val="22"/>
                <w:szCs w:val="22"/>
                <w:lang w:val="en-US"/>
              </w:rPr>
              <w:t>GHz</w:t>
            </w:r>
            <w:r w:rsidRPr="00FE001C">
              <w:rPr>
                <w:sz w:val="22"/>
                <w:szCs w:val="22"/>
              </w:rPr>
              <w:t>/4</w:t>
            </w:r>
            <w:r w:rsidRPr="00FE001C">
              <w:rPr>
                <w:sz w:val="22"/>
                <w:szCs w:val="22"/>
                <w:lang w:val="en-US"/>
              </w:rPr>
              <w:t>Gb</w:t>
            </w:r>
            <w:r w:rsidRPr="00FE001C">
              <w:rPr>
                <w:sz w:val="22"/>
                <w:szCs w:val="22"/>
              </w:rPr>
              <w:t>/1</w:t>
            </w:r>
            <w:r w:rsidRPr="00FE001C">
              <w:rPr>
                <w:sz w:val="22"/>
                <w:szCs w:val="22"/>
                <w:lang w:val="en-US"/>
              </w:rPr>
              <w:t>Tb</w:t>
            </w:r>
            <w:r w:rsidRPr="00FE001C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FDFAD1" w14:textId="77777777" w:rsidR="002C735C" w:rsidRPr="00FE001C" w:rsidRDefault="00B43524" w:rsidP="00FE00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01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E001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>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001C" w14:paraId="46D09FB7" w14:textId="77777777" w:rsidTr="00FE001C">
        <w:tc>
          <w:tcPr>
            <w:tcW w:w="562" w:type="dxa"/>
          </w:tcPr>
          <w:p w14:paraId="58BCED83" w14:textId="77777777" w:rsidR="00FE001C" w:rsidRPr="007D675A" w:rsidRDefault="00FE00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F0B159" w14:textId="77777777" w:rsidR="00FE001C" w:rsidRDefault="00FE00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E00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00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E001C" w14:paraId="5A1C9382" w14:textId="77777777" w:rsidTr="00801458">
        <w:tc>
          <w:tcPr>
            <w:tcW w:w="2336" w:type="dxa"/>
          </w:tcPr>
          <w:p w14:paraId="4C518DAB" w14:textId="77777777" w:rsidR="005D65A5" w:rsidRPr="00FE0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E0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E0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E0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E001C" w14:paraId="07658034" w14:textId="77777777" w:rsidTr="00801458">
        <w:tc>
          <w:tcPr>
            <w:tcW w:w="2336" w:type="dxa"/>
          </w:tcPr>
          <w:p w14:paraId="1553D698" w14:textId="78F29BFB" w:rsidR="005D65A5" w:rsidRPr="00FE00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E001C" w14:paraId="50892C7E" w14:textId="77777777" w:rsidTr="00801458">
        <w:tc>
          <w:tcPr>
            <w:tcW w:w="2336" w:type="dxa"/>
          </w:tcPr>
          <w:p w14:paraId="7309771A" w14:textId="77777777" w:rsidR="005D65A5" w:rsidRPr="00FE00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2B0479" w14:textId="77777777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65782AF" w14:textId="77777777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3D1630" w14:textId="77777777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E001C" w14:paraId="500A9160" w14:textId="77777777" w:rsidTr="00801458">
        <w:tc>
          <w:tcPr>
            <w:tcW w:w="2336" w:type="dxa"/>
          </w:tcPr>
          <w:p w14:paraId="397CBDAF" w14:textId="77777777" w:rsidR="005D65A5" w:rsidRPr="00FE00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85A93C" w14:textId="77777777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BA2149" w14:textId="77777777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9BDA18" w14:textId="77777777" w:rsidR="005D65A5" w:rsidRPr="00FE001C" w:rsidRDefault="007478E0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C8BF70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001C" w14:paraId="218A3C3A" w14:textId="77777777" w:rsidTr="00FE001C">
        <w:tc>
          <w:tcPr>
            <w:tcW w:w="562" w:type="dxa"/>
          </w:tcPr>
          <w:p w14:paraId="78AB1DF8" w14:textId="77777777" w:rsidR="00FE001C" w:rsidRDefault="00FE00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A9A0CA" w14:textId="77777777" w:rsidR="00FE001C" w:rsidRDefault="00FE00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E001C" w14:paraId="0267C479" w14:textId="77777777" w:rsidTr="00801458">
        <w:tc>
          <w:tcPr>
            <w:tcW w:w="2500" w:type="pct"/>
          </w:tcPr>
          <w:p w14:paraId="37F699C9" w14:textId="77777777" w:rsidR="00B8237E" w:rsidRPr="00FE00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E00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0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E001C" w14:paraId="3F240151" w14:textId="77777777" w:rsidTr="00801458">
        <w:tc>
          <w:tcPr>
            <w:tcW w:w="2500" w:type="pct"/>
          </w:tcPr>
          <w:p w14:paraId="61E91592" w14:textId="61A0874C" w:rsidR="00B8237E" w:rsidRPr="00FE001C" w:rsidRDefault="00B8237E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E001C" w:rsidRDefault="005C548A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E001C" w14:paraId="407EF67C" w14:textId="77777777" w:rsidTr="00801458">
        <w:tc>
          <w:tcPr>
            <w:tcW w:w="2500" w:type="pct"/>
          </w:tcPr>
          <w:p w14:paraId="4077F4BB" w14:textId="77777777" w:rsidR="00B8237E" w:rsidRPr="00FE00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4F47024" w14:textId="77777777" w:rsidR="00B8237E" w:rsidRPr="00FE001C" w:rsidRDefault="005C548A" w:rsidP="00801458">
            <w:pPr>
              <w:rPr>
                <w:rFonts w:ascii="Times New Roman" w:hAnsi="Times New Roman" w:cs="Times New Roman"/>
              </w:rPr>
            </w:pPr>
            <w:r w:rsidRPr="00FE00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E0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C2378" w14:textId="77777777" w:rsidR="00CF7456" w:rsidRDefault="00CF7456" w:rsidP="00315CA6">
      <w:pPr>
        <w:spacing w:after="0" w:line="240" w:lineRule="auto"/>
      </w:pPr>
      <w:r>
        <w:separator/>
      </w:r>
    </w:p>
  </w:endnote>
  <w:endnote w:type="continuationSeparator" w:id="0">
    <w:p w14:paraId="435B7349" w14:textId="77777777" w:rsidR="00CF7456" w:rsidRDefault="00CF74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D7C20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609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F31BF" w14:textId="77777777" w:rsidR="00CF7456" w:rsidRDefault="00CF7456" w:rsidP="00315CA6">
      <w:pPr>
        <w:spacing w:after="0" w:line="240" w:lineRule="auto"/>
      </w:pPr>
      <w:r>
        <w:separator/>
      </w:r>
    </w:p>
  </w:footnote>
  <w:footnote w:type="continuationSeparator" w:id="0">
    <w:p w14:paraId="67B5A0F6" w14:textId="77777777" w:rsidR="00CF7456" w:rsidRDefault="00CF74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F0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7609"/>
    <w:rsid w:val="00405FE5"/>
    <w:rsid w:val="004063C6"/>
    <w:rsid w:val="0041061D"/>
    <w:rsid w:val="00433B9E"/>
    <w:rsid w:val="004464AB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675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456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001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CF8A152-4260-491F-8803-312FA4E9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viewer/delovaya-etika-i-etiket-5610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0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0102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59C2B5-42AA-461D-B83F-EDC3BF5A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3059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